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120" w:rsidRPr="00091C71" w:rsidRDefault="00536723" w:rsidP="00091C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Ответы на ситуационные задачи</w:t>
      </w:r>
      <w:bookmarkStart w:id="0" w:name="_GoBack"/>
      <w:bookmarkEnd w:id="0"/>
    </w:p>
    <w:p w:rsidR="00353120" w:rsidRPr="00E91EBE" w:rsidRDefault="00353120" w:rsidP="00E91EB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91EBE">
        <w:rPr>
          <w:rFonts w:ascii="Times New Roman" w:hAnsi="Times New Roman" w:cs="Times New Roman"/>
          <w:b/>
          <w:sz w:val="24"/>
          <w:szCs w:val="24"/>
        </w:rPr>
        <w:t>Ситуационная задача № 1.</w:t>
      </w:r>
    </w:p>
    <w:p w:rsidR="00986EBF" w:rsidRPr="00E91EBE" w:rsidRDefault="00986EBF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1. Перед ожидаемым эпидемическим подъемом заболеваемости гриппом и ОРВИ необходимо обеспечить: </w:t>
      </w:r>
    </w:p>
    <w:p w:rsidR="00986EBF" w:rsidRPr="00E91EBE" w:rsidRDefault="00986EBF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- разработку и утверждение плана мероприятий по борьбе с гриппом на обслуживаемой территории, который утверждается руководителем департамента охраны здоровья населения и главным санитарным врачом территории; </w:t>
      </w:r>
    </w:p>
    <w:p w:rsidR="00986EBF" w:rsidRPr="00E91EBE" w:rsidRDefault="00986EBF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- организацию специфической профилактики с использованием вакцин; в первую очередь вакцинации подлежат лица старше 60 лет, страдающие хроническими соматическими заболеваниями, часто болеющие ОРВИ, дети дошкольного возраста, школьники, медицинские работники, работники сферы обслуживания, транспорта, учебных заведений, воинские контингенты; </w:t>
      </w:r>
    </w:p>
    <w:p w:rsidR="00986EBF" w:rsidRPr="00E91EBE" w:rsidRDefault="00986EBF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- организацию санитарно-просветительной работы среди населения; </w:t>
      </w:r>
    </w:p>
    <w:p w:rsidR="00986EBF" w:rsidRPr="00E91EBE" w:rsidRDefault="00986EBF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- проведение обучающих семинаров для медицинских работников по вопросам диагностики, клиники и лечения гриппа, организации профилактических и противоэпидемических мероприятий. </w:t>
      </w:r>
    </w:p>
    <w:p w:rsidR="00986EBF" w:rsidRPr="00E91EBE" w:rsidRDefault="00986EBF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2. Специфическая профилактика гриппа позволяет существенно снизить заболеваемость гриппом среди вакцинированных, предотвратить тяжёлые клинические формы у привитых. Однако, если препарат используется ограниченно, это не позволяет «управлять» эпидемией гриппа на обслуживаемой территории. </w:t>
      </w:r>
    </w:p>
    <w:p w:rsidR="00986EBF" w:rsidRPr="00E91EBE" w:rsidRDefault="00986EBF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Охват прививками против гриппа в группах риска должен быть не менее 75%; населения в целом по стране и по субъектам Российской Федерации в отдельности - не менее 25%. </w:t>
      </w:r>
    </w:p>
    <w:p w:rsidR="00986EBF" w:rsidRPr="00E91EBE" w:rsidRDefault="00986EBF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3. Точкой отсчёта начала эпидемии гриппа является эпидемический порог заболеваемости ОРВИ, после преодоления которого в медицинских организациях ставят диагноз «грипп» и вводят в действие систему противоэпидемических мероприятий. Эпидемический порог определяется на основе средних недельных многолетних показателей заболеваемости на каждой территории. </w:t>
      </w:r>
    </w:p>
    <w:p w:rsidR="00986EBF" w:rsidRPr="00E91EBE" w:rsidRDefault="00986EBF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4. - ограничение и запрещение проведения массовых мероприятий; </w:t>
      </w:r>
    </w:p>
    <w:p w:rsidR="00986EBF" w:rsidRPr="00E91EBE" w:rsidRDefault="00986EBF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- роспуск школьников на каникулы; </w:t>
      </w:r>
    </w:p>
    <w:p w:rsidR="00986EBF" w:rsidRPr="00E91EBE" w:rsidRDefault="00986EBF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- усиление контроля за санитарно-гигиеническим состоянием организаций, учебных заведений, мест скопления людей; </w:t>
      </w:r>
    </w:p>
    <w:p w:rsidR="00986EBF" w:rsidRPr="00E91EBE" w:rsidRDefault="00986EBF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- выделение отдельных приемов для больных гриппом и ОРВИ в поликлиниках; - усиление противоэпидемического режима в медицинских организациях, ДОУ, оздоровительных организациях – соблюдение температурного режима, режима текущей дезинфекции, введение масочного режима, прекращение допуска к больным в стационары, в дома ребёнка, школы-интернаты и т.д.; В ДОУ организация ежедневного осмотра детей, отстранение от посещения или работы в ДОУ детей и персонала с признаками заболевания; </w:t>
      </w:r>
    </w:p>
    <w:p w:rsidR="00986EBF" w:rsidRPr="00E91EBE" w:rsidRDefault="00986EBF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- направление в поликлиники дополнительного медицинского персонала из числа клинических ординаторов и студентов старших курсов медицинских институтов; </w:t>
      </w:r>
    </w:p>
    <w:p w:rsidR="00986EBF" w:rsidRPr="00E91EBE" w:rsidRDefault="00986EBF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- выделение дополнительного автотранспорта для обслуживания больных на дому; </w:t>
      </w:r>
    </w:p>
    <w:p w:rsidR="00986EBF" w:rsidRPr="00E91EBE" w:rsidRDefault="00986EBF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- эпидемиологическое обследование очагов с 5 и более случаями заболеваний гриппом в дошкольных, образовательных, оздоровительных учреждениях, медицинских организациях для определения необходимого комплекса противоэпидемических мероприятий; </w:t>
      </w:r>
    </w:p>
    <w:p w:rsidR="00986EBF" w:rsidRPr="00E91EBE" w:rsidRDefault="00986EBF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- санитарно-просветительная работа среди населения. </w:t>
      </w:r>
    </w:p>
    <w:p w:rsidR="00986EBF" w:rsidRPr="00E91EBE" w:rsidRDefault="00986EBF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5. - изолировать заболевшего на дому или госпитализировать по клиническим и эпидемиологическим показаниями; </w:t>
      </w:r>
    </w:p>
    <w:p w:rsidR="00986EBF" w:rsidRPr="00E91EBE" w:rsidRDefault="00986EBF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- ввести режим текущей дезинфекции: обеззараживание посуды, влажная уборка помещения с использованием дезинфицирующих средств, проветривание, а в ДОУ, медицинских организациях, оздоровительных организациях обеззараживание воздуха и поверхностей бактерицидными лампами в соответствии с нормативными документами; </w:t>
      </w:r>
    </w:p>
    <w:p w:rsidR="00986EBF" w:rsidRPr="00E91EBE" w:rsidRDefault="00986EBF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lastRenderedPageBreak/>
        <w:t>- организовать экстренную внутриочаговую неспецифическую профилактику гриппа у взрослых контактных в течение 2-7 дней противовирусными химиопрепаратами, интерферонами и быстро действующими индукторами эндогенного интерферона. Экстренная профилактика проводится в течение 2 дней при прекращении контакта и 5-7 дней, если контакт сохраняется.</w:t>
      </w:r>
    </w:p>
    <w:p w:rsidR="00986EBF" w:rsidRPr="00E91EBE" w:rsidRDefault="00986EBF" w:rsidP="00E91EBE">
      <w:pPr>
        <w:pStyle w:val="Default"/>
        <w:jc w:val="both"/>
        <w:rPr>
          <w:color w:val="auto"/>
        </w:rPr>
      </w:pPr>
    </w:p>
    <w:p w:rsidR="00986EBF" w:rsidRPr="00E91EBE" w:rsidRDefault="00986EBF" w:rsidP="00E91EBE">
      <w:pPr>
        <w:pStyle w:val="Default"/>
        <w:jc w:val="both"/>
        <w:rPr>
          <w:color w:val="auto"/>
        </w:rPr>
      </w:pPr>
    </w:p>
    <w:p w:rsidR="00353120" w:rsidRPr="00E91EBE" w:rsidRDefault="00353120" w:rsidP="00E91EB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91EBE">
        <w:rPr>
          <w:rFonts w:ascii="Times New Roman" w:hAnsi="Times New Roman" w:cs="Times New Roman"/>
          <w:b/>
          <w:sz w:val="24"/>
          <w:szCs w:val="24"/>
        </w:rPr>
        <w:t>Ситуационная задача № 2.</w:t>
      </w:r>
    </w:p>
    <w:p w:rsidR="0073184C" w:rsidRPr="00E91EBE" w:rsidRDefault="0073184C" w:rsidP="00D859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EBE">
        <w:rPr>
          <w:rFonts w:ascii="Times New Roman" w:hAnsi="Times New Roman" w:cs="Times New Roman"/>
          <w:sz w:val="24"/>
          <w:szCs w:val="24"/>
        </w:rPr>
        <w:t xml:space="preserve">1. Больной госпитализируется в инфекционное отделение. В последующем, в течение 6 месяцев подлежит обязательному диспансерному наблюдению в учреждении здравоохранения по месту жительства, или в гепатологическом центре. </w:t>
      </w:r>
    </w:p>
    <w:p w:rsidR="0073184C" w:rsidRPr="00E91EBE" w:rsidRDefault="0073184C" w:rsidP="00D859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EBE">
        <w:rPr>
          <w:rFonts w:ascii="Times New Roman" w:hAnsi="Times New Roman" w:cs="Times New Roman"/>
          <w:sz w:val="24"/>
          <w:szCs w:val="24"/>
        </w:rPr>
        <w:t xml:space="preserve">2. Первый контрольный осмотр проводят не позднее чем через месяц после выписки из стационара. В случае, если больной был выписан со значительным повышением аминотрансфераз, осмотр проводят через 10-14 дней после выписки. Клинический осмотр, биохимические, иммунологические и вирусологические тесты проводят через 1, 3, 6 месяцев после выписки из стационара. Если больной </w:t>
      </w:r>
      <w:r w:rsidR="00E91EBE" w:rsidRPr="00E91EBE">
        <w:rPr>
          <w:rFonts w:ascii="Times New Roman" w:hAnsi="Times New Roman" w:cs="Times New Roman"/>
          <w:sz w:val="24"/>
          <w:szCs w:val="24"/>
        </w:rPr>
        <w:t>останется</w:t>
      </w:r>
      <w:r w:rsidRPr="00E91EBE">
        <w:rPr>
          <w:rFonts w:ascii="Times New Roman" w:hAnsi="Times New Roman" w:cs="Times New Roman"/>
          <w:sz w:val="24"/>
          <w:szCs w:val="24"/>
        </w:rPr>
        <w:t xml:space="preserve"> носителем, то он находится на диспансерном наблюдении до получения отрицательных результатов исследований на HBsAg и обнаружения анти-</w:t>
      </w:r>
      <w:r w:rsidR="00E91EBE" w:rsidRPr="00E91EBE">
        <w:rPr>
          <w:rFonts w:ascii="Times New Roman" w:hAnsi="Times New Roman" w:cs="Times New Roman"/>
          <w:sz w:val="24"/>
          <w:szCs w:val="24"/>
        </w:rPr>
        <w:t>HBsAg</w:t>
      </w:r>
      <w:r w:rsidRPr="00E91EBE">
        <w:rPr>
          <w:rFonts w:ascii="Times New Roman" w:hAnsi="Times New Roman" w:cs="Times New Roman"/>
          <w:sz w:val="24"/>
          <w:szCs w:val="24"/>
        </w:rPr>
        <w:t xml:space="preserve">, обследуясь в последующем не реже одного раза в 6 месяцев. </w:t>
      </w:r>
    </w:p>
    <w:p w:rsidR="0073184C" w:rsidRPr="00E91EBE" w:rsidRDefault="0073184C" w:rsidP="00D859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EBE">
        <w:rPr>
          <w:rFonts w:ascii="Times New Roman" w:hAnsi="Times New Roman" w:cs="Times New Roman"/>
          <w:sz w:val="24"/>
          <w:szCs w:val="24"/>
        </w:rPr>
        <w:t xml:space="preserve">3. В очагах острого вирусного гепатита </w:t>
      </w:r>
      <w:proofErr w:type="gramStart"/>
      <w:r w:rsidRPr="00E91EBE">
        <w:rPr>
          <w:rFonts w:ascii="Times New Roman" w:hAnsi="Times New Roman" w:cs="Times New Roman"/>
          <w:sz w:val="24"/>
          <w:szCs w:val="24"/>
        </w:rPr>
        <w:t>В за</w:t>
      </w:r>
      <w:proofErr w:type="gramEnd"/>
      <w:r w:rsidRPr="00E91EBE">
        <w:rPr>
          <w:rFonts w:ascii="Times New Roman" w:hAnsi="Times New Roman" w:cs="Times New Roman"/>
          <w:sz w:val="24"/>
          <w:szCs w:val="24"/>
        </w:rPr>
        <w:t xml:space="preserve"> лицами, общавшимися с больным, устанавливается медицинское наблюдение сроком на 6 месяцев с момента госпитализации больного. </w:t>
      </w:r>
    </w:p>
    <w:p w:rsidR="0073184C" w:rsidRPr="00E91EBE" w:rsidRDefault="0073184C" w:rsidP="00D859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EBE">
        <w:rPr>
          <w:rFonts w:ascii="Times New Roman" w:hAnsi="Times New Roman" w:cs="Times New Roman"/>
          <w:sz w:val="24"/>
          <w:szCs w:val="24"/>
        </w:rPr>
        <w:t xml:space="preserve">Осмотр врачом проводится 1 раз в 2 месяца с определением активности </w:t>
      </w:r>
      <w:proofErr w:type="spellStart"/>
      <w:r w:rsidRPr="00E91EBE">
        <w:rPr>
          <w:rFonts w:ascii="Times New Roman" w:hAnsi="Times New Roman" w:cs="Times New Roman"/>
          <w:sz w:val="24"/>
          <w:szCs w:val="24"/>
        </w:rPr>
        <w:t>АлAT</w:t>
      </w:r>
      <w:proofErr w:type="spellEnd"/>
      <w:r w:rsidRPr="00E91EBE">
        <w:rPr>
          <w:rFonts w:ascii="Times New Roman" w:hAnsi="Times New Roman" w:cs="Times New Roman"/>
          <w:sz w:val="24"/>
          <w:szCs w:val="24"/>
        </w:rPr>
        <w:t xml:space="preserve"> и выявлением HBsAg, анти-</w:t>
      </w:r>
      <w:r w:rsidR="00E91EBE" w:rsidRPr="00E91EBE">
        <w:rPr>
          <w:rFonts w:ascii="Times New Roman" w:hAnsi="Times New Roman" w:cs="Times New Roman"/>
          <w:sz w:val="24"/>
          <w:szCs w:val="24"/>
        </w:rPr>
        <w:t>HBsAg</w:t>
      </w:r>
      <w:r w:rsidRPr="00E91EBE">
        <w:rPr>
          <w:rFonts w:ascii="Times New Roman" w:hAnsi="Times New Roman" w:cs="Times New Roman"/>
          <w:sz w:val="24"/>
          <w:szCs w:val="24"/>
        </w:rPr>
        <w:t>. Лица, у которых при первом обследовании выявлены анти-</w:t>
      </w:r>
      <w:r w:rsidR="00E91EBE" w:rsidRPr="00E91EBE">
        <w:rPr>
          <w:rFonts w:ascii="Times New Roman" w:hAnsi="Times New Roman" w:cs="Times New Roman"/>
          <w:sz w:val="24"/>
          <w:szCs w:val="24"/>
        </w:rPr>
        <w:t>HBsAg</w:t>
      </w:r>
      <w:r w:rsidRPr="00E91EBE">
        <w:rPr>
          <w:rFonts w:ascii="Times New Roman" w:hAnsi="Times New Roman" w:cs="Times New Roman"/>
          <w:sz w:val="24"/>
          <w:szCs w:val="24"/>
        </w:rPr>
        <w:t xml:space="preserve"> в защитной концентрации, дальнейшему обследованию не подлежат. В случае наличия в очаге постоянного источника инфекции динамическое наблюдение за контактными проводится постоянно. </w:t>
      </w:r>
    </w:p>
    <w:p w:rsidR="0073184C" w:rsidRPr="00E91EBE" w:rsidRDefault="0073184C" w:rsidP="00D859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EBE">
        <w:rPr>
          <w:rFonts w:ascii="Times New Roman" w:hAnsi="Times New Roman" w:cs="Times New Roman"/>
          <w:sz w:val="24"/>
          <w:szCs w:val="24"/>
        </w:rPr>
        <w:t xml:space="preserve">В данном случае необходима вакцинация против ГВ контактного лица - сына. </w:t>
      </w:r>
    </w:p>
    <w:p w:rsidR="0073184C" w:rsidRPr="00E91EBE" w:rsidRDefault="0073184C" w:rsidP="00D859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EBE">
        <w:rPr>
          <w:rFonts w:ascii="Times New Roman" w:hAnsi="Times New Roman" w:cs="Times New Roman"/>
          <w:sz w:val="24"/>
          <w:szCs w:val="24"/>
        </w:rPr>
        <w:t xml:space="preserve">4. Заключительная дезинфекция в очагах острого вирусного гепатита </w:t>
      </w:r>
      <w:proofErr w:type="gramStart"/>
      <w:r w:rsidRPr="00E91EBE">
        <w:rPr>
          <w:rFonts w:ascii="Times New Roman" w:hAnsi="Times New Roman" w:cs="Times New Roman"/>
          <w:sz w:val="24"/>
          <w:szCs w:val="24"/>
        </w:rPr>
        <w:t>В проводится</w:t>
      </w:r>
      <w:proofErr w:type="gramEnd"/>
      <w:r w:rsidRPr="00E91EBE">
        <w:rPr>
          <w:rFonts w:ascii="Times New Roman" w:hAnsi="Times New Roman" w:cs="Times New Roman"/>
          <w:sz w:val="24"/>
          <w:szCs w:val="24"/>
        </w:rPr>
        <w:t xml:space="preserve"> в случае госпитализации больного в стационар, его смерти, переезде на другое место жительства, выздоровлении. Текущая дезинфекция осуществляется с момента выявления больного до его госпитализации и проводится членами семьи. Дезинфекции подвергаются все предметы личной гигиены и вещи, непосредственно соприкасающиеся с кровью, слюной и другими биологическими жидкостями больного (носителя). </w:t>
      </w:r>
    </w:p>
    <w:p w:rsidR="0073184C" w:rsidRPr="00E91EBE" w:rsidRDefault="0073184C" w:rsidP="00D859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EBE">
        <w:rPr>
          <w:rFonts w:ascii="Times New Roman" w:hAnsi="Times New Roman" w:cs="Times New Roman"/>
          <w:sz w:val="24"/>
          <w:szCs w:val="24"/>
        </w:rPr>
        <w:t>5. Согласно календарю профилактических прививок по эпидемическим показаниям контактные лица из очагов вирусного гепатита В, не болевшие, не привитые и не имеющие сведений о профилактических прививках прививаются вакциной против вирусного гепатита В (по схеме 0-1-2-12).</w:t>
      </w:r>
    </w:p>
    <w:p w:rsidR="00D85910" w:rsidRDefault="00D85910" w:rsidP="00E91EB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3120" w:rsidRPr="00E91EBE" w:rsidRDefault="00353120" w:rsidP="00E91EB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91EBE">
        <w:rPr>
          <w:rFonts w:ascii="Times New Roman" w:hAnsi="Times New Roman" w:cs="Times New Roman"/>
          <w:b/>
          <w:sz w:val="24"/>
          <w:szCs w:val="24"/>
        </w:rPr>
        <w:t>Ситуационная задача № 3.</w:t>
      </w:r>
    </w:p>
    <w:p w:rsidR="00D1269C" w:rsidRPr="00E91EBE" w:rsidRDefault="00D1269C" w:rsidP="00E91E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EBE">
        <w:rPr>
          <w:rFonts w:ascii="Times New Roman" w:hAnsi="Times New Roman" w:cs="Times New Roman"/>
          <w:sz w:val="24"/>
          <w:szCs w:val="24"/>
        </w:rPr>
        <w:t xml:space="preserve">1. Возможный период заражения – с 07 ноября по 20 декабря. Территориальные граница очага – квартирный (домашний) очаг по месту жительства больной и средняя группа детского сада по месту работы больной. </w:t>
      </w:r>
    </w:p>
    <w:p w:rsidR="00D1269C" w:rsidRPr="00E91EBE" w:rsidRDefault="00D1269C" w:rsidP="00E91E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EBE">
        <w:rPr>
          <w:rFonts w:ascii="Times New Roman" w:hAnsi="Times New Roman" w:cs="Times New Roman"/>
          <w:sz w:val="24"/>
          <w:szCs w:val="24"/>
        </w:rPr>
        <w:t xml:space="preserve">2. Источник возбудителя инфекции – дети, заболевшие гепатитом А в средней группе детского сада, где работает больная. </w:t>
      </w:r>
    </w:p>
    <w:p w:rsidR="00D1269C" w:rsidRPr="00E91EBE" w:rsidRDefault="00D1269C" w:rsidP="00E91E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EBE">
        <w:rPr>
          <w:rFonts w:ascii="Times New Roman" w:hAnsi="Times New Roman" w:cs="Times New Roman"/>
          <w:sz w:val="24"/>
          <w:szCs w:val="24"/>
        </w:rPr>
        <w:t xml:space="preserve">Место заражения – средняя группа детского сада. </w:t>
      </w:r>
    </w:p>
    <w:p w:rsidR="00D1269C" w:rsidRPr="00E91EBE" w:rsidRDefault="00D1269C" w:rsidP="00E91E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EBE">
        <w:rPr>
          <w:rFonts w:ascii="Times New Roman" w:hAnsi="Times New Roman" w:cs="Times New Roman"/>
          <w:sz w:val="24"/>
          <w:szCs w:val="24"/>
        </w:rPr>
        <w:t xml:space="preserve">Путь передачи возбудителя – контактно-бытовой. </w:t>
      </w:r>
    </w:p>
    <w:p w:rsidR="00D1269C" w:rsidRPr="00E91EBE" w:rsidRDefault="00D1269C" w:rsidP="00E91E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EBE">
        <w:rPr>
          <w:rFonts w:ascii="Times New Roman" w:hAnsi="Times New Roman" w:cs="Times New Roman"/>
          <w:sz w:val="24"/>
          <w:szCs w:val="24"/>
        </w:rPr>
        <w:t xml:space="preserve">Фактор передачи – руки и предметы обихода в группе. Фактор риска – несвоевременная изоляция из группы детей с признаками гепатита А. </w:t>
      </w:r>
    </w:p>
    <w:p w:rsidR="00D1269C" w:rsidRPr="00E91EBE" w:rsidRDefault="00D1269C" w:rsidP="00E91E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EBE">
        <w:rPr>
          <w:rFonts w:ascii="Times New Roman" w:hAnsi="Times New Roman" w:cs="Times New Roman"/>
          <w:sz w:val="24"/>
          <w:szCs w:val="24"/>
        </w:rPr>
        <w:lastRenderedPageBreak/>
        <w:t xml:space="preserve">3. Типичная клиническая картина ГА у больной. Наличие в эпидемиологическом анамнезе в возможный период заражения больной общения с 2 больными ГА детьми в детском саду на фоне их несвоевременной изоляции из группы. Регистрация случаев гепатита А только в средней группе детского сада в пределах максимального инкубационного периода указывает на реализацию контактно-бытового пути передачи возбудителя в детском саду от несвоевременно изолированных из средней группы 2-х детей с признаками ГА. </w:t>
      </w:r>
    </w:p>
    <w:p w:rsidR="00D1269C" w:rsidRPr="00E91EBE" w:rsidRDefault="00D1269C" w:rsidP="00E91E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EBE">
        <w:rPr>
          <w:rFonts w:ascii="Times New Roman" w:hAnsi="Times New Roman" w:cs="Times New Roman"/>
          <w:sz w:val="24"/>
          <w:szCs w:val="24"/>
        </w:rPr>
        <w:t xml:space="preserve">4. Заключительная дезинфекция силами специалистов организаций дезинфекционного профиля. Текущая дезинфекция силами членов семьи больной. Заключительная и текущая дезинфекции проводятся с использованием дезинфицирующих средств, эффективных в отношении вирусного гепатита А. </w:t>
      </w:r>
    </w:p>
    <w:p w:rsidR="00D1269C" w:rsidRPr="00E91EBE" w:rsidRDefault="00D1269C" w:rsidP="00E91E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EBE">
        <w:rPr>
          <w:rFonts w:ascii="Times New Roman" w:hAnsi="Times New Roman" w:cs="Times New Roman"/>
          <w:sz w:val="24"/>
          <w:szCs w:val="24"/>
        </w:rPr>
        <w:t xml:space="preserve">Первичный медицинский осмотр мужа и клинико-лабораторное исследование на определение в сыворотке крови </w:t>
      </w:r>
      <w:proofErr w:type="spellStart"/>
      <w:r w:rsidRPr="00E91EBE">
        <w:rPr>
          <w:rFonts w:ascii="Times New Roman" w:hAnsi="Times New Roman" w:cs="Times New Roman"/>
          <w:sz w:val="24"/>
          <w:szCs w:val="24"/>
        </w:rPr>
        <w:t>anti</w:t>
      </w:r>
      <w:proofErr w:type="spellEnd"/>
      <w:r w:rsidRPr="00E91EBE">
        <w:rPr>
          <w:rFonts w:ascii="Times New Roman" w:hAnsi="Times New Roman" w:cs="Times New Roman"/>
          <w:sz w:val="24"/>
          <w:szCs w:val="24"/>
        </w:rPr>
        <w:t xml:space="preserve">-HAV IgM и </w:t>
      </w:r>
      <w:proofErr w:type="spellStart"/>
      <w:proofErr w:type="gramStart"/>
      <w:r w:rsidRPr="00E91EBE">
        <w:rPr>
          <w:rFonts w:ascii="Times New Roman" w:hAnsi="Times New Roman" w:cs="Times New Roman"/>
          <w:sz w:val="24"/>
          <w:szCs w:val="24"/>
        </w:rPr>
        <w:t>anti</w:t>
      </w:r>
      <w:proofErr w:type="spellEnd"/>
      <w:r w:rsidRPr="00E91EBE">
        <w:rPr>
          <w:rFonts w:ascii="Times New Roman" w:hAnsi="Times New Roman" w:cs="Times New Roman"/>
          <w:sz w:val="24"/>
          <w:szCs w:val="24"/>
        </w:rPr>
        <w:t xml:space="preserve">-HAV </w:t>
      </w:r>
      <w:proofErr w:type="spellStart"/>
      <w:r w:rsidRPr="00E91EBE">
        <w:rPr>
          <w:rFonts w:ascii="Times New Roman" w:hAnsi="Times New Roman" w:cs="Times New Roman"/>
          <w:sz w:val="24"/>
          <w:szCs w:val="24"/>
        </w:rPr>
        <w:t>IgG</w:t>
      </w:r>
      <w:proofErr w:type="spellEnd"/>
      <w:r w:rsidRPr="00E91EB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E91EBE">
        <w:rPr>
          <w:rFonts w:ascii="Times New Roman" w:hAnsi="Times New Roman" w:cs="Times New Roman"/>
          <w:sz w:val="24"/>
          <w:szCs w:val="24"/>
        </w:rPr>
        <w:t xml:space="preserve">и РНК ВГА силами медицинских работников по месту жительства в первые 5 дней после выявления больной. Последующее медицинское наблюдение за мужем больной в течение 35 дней со дня разобщения с заболевшей. Осмотр не реже 1 раза в неделю. Вакцинация против гепатита А не позднее 5-го дня с момента выявления больной. </w:t>
      </w:r>
    </w:p>
    <w:p w:rsidR="00D1269C" w:rsidRPr="00E91EBE" w:rsidRDefault="00D1269C" w:rsidP="00E91E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EBE">
        <w:rPr>
          <w:rFonts w:ascii="Times New Roman" w:hAnsi="Times New Roman" w:cs="Times New Roman"/>
          <w:sz w:val="24"/>
          <w:szCs w:val="24"/>
        </w:rPr>
        <w:t>5. Реконвалесценты гепатита А выписываются из стационара после клинического выздоровления. Диспансерное наблюдение осуществляется врачом-инфекционистом по месту жительства или лечения. Первый осмотр проводится не позднее чем через месяц после выписки из стационара. В дальнейшем сроки наблюдения и объем обследований реконвалесцента определяются врачом-инфекционистом по месту жительства.</w:t>
      </w:r>
    </w:p>
    <w:p w:rsidR="00D1269C" w:rsidRPr="00E91EBE" w:rsidRDefault="00D1269C" w:rsidP="00E91E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3120" w:rsidRPr="00E91EBE" w:rsidRDefault="00353120" w:rsidP="00E91EB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91EBE">
        <w:rPr>
          <w:rFonts w:ascii="Times New Roman" w:hAnsi="Times New Roman" w:cs="Times New Roman"/>
          <w:b/>
          <w:sz w:val="24"/>
          <w:szCs w:val="24"/>
        </w:rPr>
        <w:t>Ситуационная задача № 4.</w:t>
      </w:r>
    </w:p>
    <w:p w:rsidR="00D1269C" w:rsidRPr="00E91EBE" w:rsidRDefault="00D1269C" w:rsidP="00E91E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EBE">
        <w:rPr>
          <w:rFonts w:ascii="Times New Roman" w:hAnsi="Times New Roman" w:cs="Times New Roman"/>
          <w:sz w:val="24"/>
          <w:szCs w:val="24"/>
        </w:rPr>
        <w:t xml:space="preserve">1. Возможный период заражения – с 1 апреля по 10 апреля. Потенциальное время существования очага – с 11 апреля по 22 апреля. </w:t>
      </w:r>
    </w:p>
    <w:p w:rsidR="00D1269C" w:rsidRPr="00E91EBE" w:rsidRDefault="00D1269C" w:rsidP="00E91E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EBE">
        <w:rPr>
          <w:rFonts w:ascii="Times New Roman" w:hAnsi="Times New Roman" w:cs="Times New Roman"/>
          <w:sz w:val="24"/>
          <w:szCs w:val="24"/>
        </w:rPr>
        <w:t xml:space="preserve">2. Место заражения – группа 4-го курса педагогического университета, в которой обучался Богданов Д. </w:t>
      </w:r>
    </w:p>
    <w:p w:rsidR="00D1269C" w:rsidRPr="00E91EBE" w:rsidRDefault="00D1269C" w:rsidP="00E91E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EBE">
        <w:rPr>
          <w:rFonts w:ascii="Times New Roman" w:hAnsi="Times New Roman" w:cs="Times New Roman"/>
          <w:sz w:val="24"/>
          <w:szCs w:val="24"/>
        </w:rPr>
        <w:t xml:space="preserve">Источник возбудителя инфекции – Иванов И. </w:t>
      </w:r>
    </w:p>
    <w:p w:rsidR="00D1269C" w:rsidRPr="00E91EBE" w:rsidRDefault="00D1269C" w:rsidP="00E91E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EBE">
        <w:rPr>
          <w:rFonts w:ascii="Times New Roman" w:hAnsi="Times New Roman" w:cs="Times New Roman"/>
          <w:sz w:val="24"/>
          <w:szCs w:val="24"/>
        </w:rPr>
        <w:t xml:space="preserve">Путь передачи возбудителя – воздушно-капельный. </w:t>
      </w:r>
    </w:p>
    <w:p w:rsidR="00D1269C" w:rsidRPr="00E91EBE" w:rsidRDefault="00D1269C" w:rsidP="00E91E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EBE">
        <w:rPr>
          <w:rFonts w:ascii="Times New Roman" w:hAnsi="Times New Roman" w:cs="Times New Roman"/>
          <w:sz w:val="24"/>
          <w:szCs w:val="24"/>
        </w:rPr>
        <w:t xml:space="preserve">Условия, способствовавшие заражению – непосредственное тесное общение Богданова Д. с инфицированным лицом в период выполнения исследовательского проекта. </w:t>
      </w:r>
    </w:p>
    <w:p w:rsidR="00D1269C" w:rsidRPr="00E91EBE" w:rsidRDefault="00D1269C" w:rsidP="00E91E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EBE">
        <w:rPr>
          <w:rFonts w:ascii="Times New Roman" w:hAnsi="Times New Roman" w:cs="Times New Roman"/>
          <w:sz w:val="24"/>
          <w:szCs w:val="24"/>
        </w:rPr>
        <w:t xml:space="preserve">3. Территориальные границы очага: домашний (семейный) очаг по месту жительства Богданова Д. и группа 4-го курса педагогического университета, в которой обучается Богданов Д. </w:t>
      </w:r>
    </w:p>
    <w:p w:rsidR="00D1269C" w:rsidRPr="00E91EBE" w:rsidRDefault="00D1269C" w:rsidP="00E91E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EBE">
        <w:rPr>
          <w:rFonts w:ascii="Times New Roman" w:hAnsi="Times New Roman" w:cs="Times New Roman"/>
          <w:sz w:val="24"/>
          <w:szCs w:val="24"/>
        </w:rPr>
        <w:t xml:space="preserve">4. Заключительная дезинфекция не проводится. Проводят ежедневную влажную уборку помещений и частое проветривание силами членов семьи больного. </w:t>
      </w:r>
    </w:p>
    <w:p w:rsidR="00D1269C" w:rsidRPr="00E91EBE" w:rsidRDefault="00D1269C" w:rsidP="00E91E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EBE">
        <w:rPr>
          <w:rFonts w:ascii="Times New Roman" w:hAnsi="Times New Roman" w:cs="Times New Roman"/>
          <w:sz w:val="24"/>
          <w:szCs w:val="24"/>
        </w:rPr>
        <w:t xml:space="preserve">Медицинское наблюдение за лицами, подвергшимися риску заражения, силами медицинских работников в течение 10 дней. Осмотр врачом – отоларингологом в течение первых 24 часов. Бактериологическое обследование лиц с явлениями острого назофарингита до назначения лечения. Антибиотикопрофилактика (химиопрофилактика) лицам без воспалительных изменений в носоглотке, вакцинопрофилактика. </w:t>
      </w:r>
    </w:p>
    <w:p w:rsidR="00D1269C" w:rsidRPr="00E91EBE" w:rsidRDefault="00D1269C" w:rsidP="00E91E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EBE">
        <w:rPr>
          <w:rFonts w:ascii="Times New Roman" w:hAnsi="Times New Roman" w:cs="Times New Roman"/>
          <w:sz w:val="24"/>
          <w:szCs w:val="24"/>
        </w:rPr>
        <w:t xml:space="preserve">5. Реконвалесцент менингококковой инфекции выписывается из стационара после клинического выздоровления. </w:t>
      </w:r>
    </w:p>
    <w:p w:rsidR="00D1269C" w:rsidRPr="00E91EBE" w:rsidRDefault="00D1269C" w:rsidP="00E91E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EBE">
        <w:rPr>
          <w:rFonts w:ascii="Times New Roman" w:hAnsi="Times New Roman" w:cs="Times New Roman"/>
          <w:sz w:val="24"/>
          <w:szCs w:val="24"/>
        </w:rPr>
        <w:t>Допускается к занятиям в университете после однократного бактериологического обследования с отрицательным результатом, проведенного не ранее чем через 5 дней после законченного курса лечения.</w:t>
      </w:r>
    </w:p>
    <w:p w:rsidR="00E91EBE" w:rsidRPr="00E91EBE" w:rsidRDefault="00E91EBE" w:rsidP="00E91EB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3120" w:rsidRPr="00E91EBE" w:rsidRDefault="00353120" w:rsidP="00E91EB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91EBE">
        <w:rPr>
          <w:rFonts w:ascii="Times New Roman" w:hAnsi="Times New Roman" w:cs="Times New Roman"/>
          <w:b/>
          <w:sz w:val="24"/>
          <w:szCs w:val="24"/>
        </w:rPr>
        <w:t>Ситуационная задача № 5.</w:t>
      </w:r>
    </w:p>
    <w:p w:rsidR="00FD309D" w:rsidRPr="00E91EBE" w:rsidRDefault="00FD309D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1. Период возможного заражения – с 15.09. по 20.09. Потенциальное время существования очага с 22.09 - 30.09. </w:t>
      </w:r>
    </w:p>
    <w:p w:rsidR="00FD309D" w:rsidRPr="00E91EBE" w:rsidRDefault="00FD309D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lastRenderedPageBreak/>
        <w:t xml:space="preserve">2. Заболевшая могла заразиться как дома, так и на работе, а также в любом из мест, где она могла контактировать с источником возбудителя инфекции в срок возможного заражения. Территориальные границы очага: квартира и структурное подразделение торговой компании, где работает заболевшая, а также места, где она находилась, будучи заразной (с 20.09 по 24.09). </w:t>
      </w:r>
    </w:p>
    <w:p w:rsidR="00FD309D" w:rsidRPr="00E91EBE" w:rsidRDefault="00FD309D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3. Вид дезинфекции, очаговая, заключительная, проводится сотрудниками дезинфекционной службы не позднее 6 часов после госпитализации заболевшей. Способ: химический. Обеззараживанию подлежат: помещения, в которых находилась больная, посуда, остатки пищи, белье нательное и постельное, предметы обстановки в комнате больной, с которыми она контактировала, пол, стены, двери в местах общего пользования (ванна, санузел), уборочный материал. Одежду и постельные принадлежности при дифтерии подвергают обязательной камерной дезинфекции. </w:t>
      </w:r>
    </w:p>
    <w:p w:rsidR="00FD309D" w:rsidRPr="00E91EBE" w:rsidRDefault="00FD309D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4. Выписка больной осуществляется после полного клинического выздоровления и 2-х кратного бактериологического обследования с отрицательным результатом. Обследование проводят не ранее 3-х дней после отмены антибиотиков, с интервалом 1-2 дня. </w:t>
      </w:r>
    </w:p>
    <w:p w:rsidR="00FD309D" w:rsidRPr="00E91EBE" w:rsidRDefault="00FD309D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После выписки из стационара реконвалесцент дифтерии сразу допускается к работе. </w:t>
      </w:r>
    </w:p>
    <w:p w:rsidR="00FD309D" w:rsidRPr="00E91EBE" w:rsidRDefault="00FD309D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Если бактерионоситель продолжает выделять токсигенные коринебактерии дифтерии, несмотря на проведение 2 курсов санации антибиотиками, его допускают в коллектив при условии отсутствия в коллективе </w:t>
      </w:r>
      <w:r w:rsidR="00E91EBE" w:rsidRPr="00E91EBE">
        <w:rPr>
          <w:color w:val="auto"/>
        </w:rPr>
        <w:t>не привитых</w:t>
      </w:r>
      <w:r w:rsidRPr="00E91EBE">
        <w:rPr>
          <w:color w:val="auto"/>
        </w:rPr>
        <w:t xml:space="preserve"> против дифтерии лиц. </w:t>
      </w:r>
    </w:p>
    <w:p w:rsidR="00FD309D" w:rsidRPr="00E91EBE" w:rsidRDefault="00FD309D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Реконвалесценты дифтерии - носители коринебактерий дифтерии – подлежат диспансерному наблюдению в течение 3-х мес. после выписки. </w:t>
      </w:r>
    </w:p>
    <w:p w:rsidR="00FD309D" w:rsidRPr="00E91EBE" w:rsidRDefault="00FD309D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>5. Провести серологическое обследование. В случае отсутствия в сыворотке крови защитного уровня дифтерийного антитоксина (менее 1:20) проводят прививку АД-М анатоксином однократно и через 1-1,5 месяца проверяют состояние иммунного ответа. Если уровень дифтерийного антитоксина после прививки не превышает титр 1:160 (что наблюдается у лиц, ранее не прививавшихся против дифтерии), то проводится вторая прививка и через 6-9 месяцев - ревакцинация; если титр дифтерийного антитоксина 1:160 и более, то вторая прививка против дифтерии не проводится.</w:t>
      </w:r>
    </w:p>
    <w:p w:rsidR="00FD309D" w:rsidRPr="00E91EBE" w:rsidRDefault="00FD309D" w:rsidP="00E91EBE">
      <w:pPr>
        <w:pStyle w:val="Default"/>
        <w:jc w:val="both"/>
        <w:rPr>
          <w:color w:val="auto"/>
        </w:rPr>
      </w:pPr>
    </w:p>
    <w:p w:rsidR="00353120" w:rsidRPr="00E91EBE" w:rsidRDefault="00353120" w:rsidP="00E91EB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91EBE">
        <w:rPr>
          <w:rFonts w:ascii="Times New Roman" w:hAnsi="Times New Roman" w:cs="Times New Roman"/>
          <w:b/>
          <w:sz w:val="24"/>
          <w:szCs w:val="24"/>
        </w:rPr>
        <w:t>Ситуационная задача № 6.</w:t>
      </w:r>
    </w:p>
    <w:p w:rsidR="00FD309D" w:rsidRPr="00E91EBE" w:rsidRDefault="00FD309D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1. Территориальные границы очага – квартира, где проживает больной, и школа. </w:t>
      </w:r>
    </w:p>
    <w:p w:rsidR="00FD309D" w:rsidRPr="00E91EBE" w:rsidRDefault="00FD309D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2. 3-х летний ребенок не отстраняется от посещения ДОО, на 14 дней за ним необходимо организовать медицинское наблюдение и провести однократное бактериологическое обследование. Взрослых от работы не отстраняют. За ними устанавливается наблюдение в течение 14 дней. </w:t>
      </w:r>
    </w:p>
    <w:p w:rsidR="00FD309D" w:rsidRPr="00E91EBE" w:rsidRDefault="00FD309D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3. Необходимо провести медицинский осмотр всех детей и педагогов, выявить кашляющих и провести их бактериологическое обследование. </w:t>
      </w:r>
    </w:p>
    <w:p w:rsidR="00FD309D" w:rsidRPr="00E91EBE" w:rsidRDefault="00FD309D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4. Отсутствие комплекса прививок против коклюша, формирующего защиту от этой инфекции (ребенок был привит АДС-анатоксином, не содержащим коклюшного компонента, против коклюша привит только однократно в 3 мес.), пребывание в организованном коллективе, скученность, фактор «перемешивания». </w:t>
      </w:r>
    </w:p>
    <w:p w:rsidR="00FD309D" w:rsidRPr="00E91EBE" w:rsidRDefault="00FD309D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>5. Да, риски вовлечения в эпидемический процесс членов семьи существуют, так как родители утратили иммунитет против коклюша с возрастом (продолжительность поствакцинального противококлюшного иммунитета 8-10 лет), брат 3 лет еще не получил базовый вакцинальный комплекс, формирующий защиту (привит трехкратно АКДС-вакциной), изоляция больного при аэрозольном механизме заражения мало эффективна.</w:t>
      </w:r>
    </w:p>
    <w:p w:rsidR="00FD309D" w:rsidRPr="00E91EBE" w:rsidRDefault="00FD309D" w:rsidP="00E91EB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3120" w:rsidRPr="00E91EBE" w:rsidRDefault="00353120" w:rsidP="00E91EB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91EBE">
        <w:rPr>
          <w:rFonts w:ascii="Times New Roman" w:hAnsi="Times New Roman" w:cs="Times New Roman"/>
          <w:b/>
          <w:sz w:val="24"/>
          <w:szCs w:val="24"/>
        </w:rPr>
        <w:t>Ситуационная задача № 7.</w:t>
      </w:r>
    </w:p>
    <w:p w:rsidR="00FD309D" w:rsidRPr="00E91EBE" w:rsidRDefault="00FD309D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1. Время существования очага дифтерии в ДОУ – с 11.04 - 25.04. </w:t>
      </w:r>
    </w:p>
    <w:p w:rsidR="00FD309D" w:rsidRPr="00E91EBE" w:rsidRDefault="00FD309D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lastRenderedPageBreak/>
        <w:t xml:space="preserve">2. Заключительная дезинфекция проведена с нарушением требований нормативных документов. В ДОУ заключительную дезинфекцию должны были проводить специалисты дезинфекционной службы, постельные принадлежности и мягкие игрушки должны обрабатываться камерным способом. </w:t>
      </w:r>
    </w:p>
    <w:p w:rsidR="00FD309D" w:rsidRPr="00E91EBE" w:rsidRDefault="00FD309D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3. Заключительная дезинфекция организована правильно. </w:t>
      </w:r>
    </w:p>
    <w:p w:rsidR="00FD309D" w:rsidRPr="00E91EBE" w:rsidRDefault="00FD309D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4. В первом случае заключительная дезинфекция проведена не своевременно (ее должны были провести в течение первых 6 часов после госпитализации заболевшего), во втором случае сроки проведения заключительной дезинфекции не нарушены. </w:t>
      </w:r>
    </w:p>
    <w:p w:rsidR="00FD309D" w:rsidRPr="00E91EBE" w:rsidRDefault="00FD309D" w:rsidP="00E91EBE">
      <w:pPr>
        <w:pStyle w:val="Default"/>
        <w:jc w:val="both"/>
        <w:rPr>
          <w:color w:val="auto"/>
        </w:rPr>
      </w:pPr>
      <w:r w:rsidRPr="00E91EBE">
        <w:rPr>
          <w:color w:val="auto"/>
        </w:rPr>
        <w:t xml:space="preserve">5. Контроль качества дезинфекции проводится визуальным и лабораторными методами (отбор смывов, отбор проб дезинфицирующих растворов для определения концентрации </w:t>
      </w:r>
      <w:r w:rsidR="00E91EBE" w:rsidRPr="00E91EBE">
        <w:rPr>
          <w:color w:val="auto"/>
        </w:rPr>
        <w:t>дезинфицирующего. средства</w:t>
      </w:r>
      <w:r w:rsidRPr="00E91EBE">
        <w:rPr>
          <w:color w:val="auto"/>
        </w:rPr>
        <w:t xml:space="preserve">, экспресс-пробы на остаточное количество </w:t>
      </w:r>
      <w:r w:rsidR="00E91EBE" w:rsidRPr="00E91EBE">
        <w:rPr>
          <w:color w:val="auto"/>
        </w:rPr>
        <w:t>дезинфицирующего. средства</w:t>
      </w:r>
      <w:r w:rsidRPr="00E91EBE">
        <w:rPr>
          <w:color w:val="auto"/>
        </w:rPr>
        <w:t>).</w:t>
      </w:r>
    </w:p>
    <w:p w:rsidR="00FD309D" w:rsidRPr="00E91EBE" w:rsidRDefault="00FD309D" w:rsidP="00E91EB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D309D" w:rsidRPr="00E91E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65F"/>
    <w:rsid w:val="00091C71"/>
    <w:rsid w:val="00353120"/>
    <w:rsid w:val="0044665F"/>
    <w:rsid w:val="00536723"/>
    <w:rsid w:val="005B227B"/>
    <w:rsid w:val="006641EC"/>
    <w:rsid w:val="0073184C"/>
    <w:rsid w:val="0075516F"/>
    <w:rsid w:val="00986EBF"/>
    <w:rsid w:val="009D3799"/>
    <w:rsid w:val="00D1269C"/>
    <w:rsid w:val="00D85910"/>
    <w:rsid w:val="00E91EBE"/>
    <w:rsid w:val="00FD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C8933"/>
  <w15:chartTrackingRefBased/>
  <w15:docId w15:val="{F178A185-5BF8-43D1-A6D8-99E7E3015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31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86E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2076</Words>
  <Characters>11839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2020-10-17T10:26:00Z</dcterms:created>
  <dcterms:modified xsi:type="dcterms:W3CDTF">2020-10-18T05:03:00Z</dcterms:modified>
</cp:coreProperties>
</file>